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E04B7" w14:textId="77777777" w:rsidR="00DE6916" w:rsidRDefault="00DE6916"/>
    <w:p w14:paraId="4897A890" w14:textId="77777777" w:rsidR="000630D1" w:rsidRDefault="000630D1"/>
    <w:p w14:paraId="7D2A6C1C" w14:textId="77777777" w:rsidR="000630D1" w:rsidRDefault="000630D1"/>
    <w:p w14:paraId="5F82592B" w14:textId="77777777" w:rsidR="000630D1" w:rsidRDefault="000630D1"/>
    <w:p w14:paraId="26A3AF26" w14:textId="77777777" w:rsidR="000630D1" w:rsidRDefault="000630D1"/>
    <w:p w14:paraId="70830730" w14:textId="77777777" w:rsidR="000630D1" w:rsidRDefault="000630D1"/>
    <w:p w14:paraId="358294D0" w14:textId="3B74E7B4" w:rsidR="004D4410" w:rsidRPr="00D45DA0" w:rsidRDefault="00052CAA" w:rsidP="00C765D7">
      <w:pPr>
        <w:spacing w:line="360" w:lineRule="auto"/>
        <w:jc w:val="center"/>
        <w:rPr>
          <w:b/>
          <w:sz w:val="22"/>
          <w:szCs w:val="22"/>
          <w:lang w:val="en-CA"/>
        </w:rPr>
      </w:pPr>
      <w:r>
        <w:rPr>
          <w:b/>
          <w:sz w:val="22"/>
          <w:szCs w:val="22"/>
          <w:lang w:val="en-CA"/>
        </w:rPr>
        <w:t>Enhanced Youth Outreach Worker-1</w:t>
      </w:r>
      <w:r w:rsidR="004D4410" w:rsidRPr="00D45DA0">
        <w:rPr>
          <w:b/>
          <w:sz w:val="22"/>
          <w:szCs w:val="22"/>
          <w:lang w:val="en-CA"/>
        </w:rPr>
        <w:t xml:space="preserve"> Full Time Position</w:t>
      </w:r>
    </w:p>
    <w:p w14:paraId="6D93CFFE" w14:textId="77777777" w:rsidR="004D4410" w:rsidRPr="00D45DA0" w:rsidRDefault="004D4410" w:rsidP="004D4410">
      <w:pPr>
        <w:jc w:val="both"/>
        <w:rPr>
          <w:sz w:val="22"/>
          <w:szCs w:val="22"/>
          <w:lang w:val="en-CA"/>
        </w:rPr>
      </w:pPr>
    </w:p>
    <w:p w14:paraId="449FB8C4" w14:textId="77777777" w:rsidR="00C765D7" w:rsidRPr="00052CAA" w:rsidRDefault="00C765D7" w:rsidP="00C765D7">
      <w:pPr>
        <w:jc w:val="both"/>
        <w:rPr>
          <w:rFonts w:ascii="Arial" w:hAnsi="Arial" w:cs="Arial"/>
          <w:sz w:val="22"/>
          <w:szCs w:val="22"/>
          <w:lang w:val="en-CA"/>
        </w:rPr>
      </w:pPr>
      <w:r w:rsidRPr="00052CAA">
        <w:rPr>
          <w:rFonts w:ascii="Arial" w:hAnsi="Arial" w:cs="Arial"/>
          <w:sz w:val="22"/>
          <w:szCs w:val="22"/>
          <w:lang w:val="en-CA"/>
        </w:rPr>
        <w:t>August 18, 2017</w:t>
      </w:r>
    </w:p>
    <w:p w14:paraId="3E801C0F" w14:textId="77777777" w:rsidR="00C765D7" w:rsidRPr="00B86A93" w:rsidRDefault="00C765D7" w:rsidP="00C765D7">
      <w:pPr>
        <w:rPr>
          <w:rFonts w:ascii="Arial" w:hAnsi="Arial" w:cs="Arial"/>
          <w:color w:val="000000"/>
          <w:szCs w:val="24"/>
        </w:rPr>
      </w:pPr>
      <w:r w:rsidRPr="00B86A93">
        <w:rPr>
          <w:rFonts w:ascii="Arial" w:hAnsi="Arial" w:cs="Arial"/>
          <w:color w:val="000000"/>
          <w:szCs w:val="24"/>
          <w:lang w:val="en-CA"/>
        </w:rPr>
        <w:br/>
        <w:t>The African Canadian Community Services (ACCS) is a culturally specific organization that offers holistic programs, services and supports to the African Canadian community throughout Ontario.  ACCS is dedicated to assisting African Canadians in meeting their full potential by offering community-based services and supports within a culturally consistent framework, to address specific needs unique to the Black community. The ACCS utilizes various models and intervention strategies as community-based solutions to strengthen the Black community and address the impact of anti-Black racisms.</w:t>
      </w:r>
    </w:p>
    <w:p w14:paraId="53C148A9" w14:textId="77777777" w:rsidR="00C765D7" w:rsidRPr="00B86A93" w:rsidRDefault="00C765D7" w:rsidP="00C765D7">
      <w:pPr>
        <w:rPr>
          <w:rFonts w:ascii="Calibri" w:hAnsi="Calibri"/>
          <w:color w:val="000000"/>
          <w:szCs w:val="24"/>
        </w:rPr>
      </w:pPr>
      <w:r w:rsidRPr="00B86A93">
        <w:rPr>
          <w:rFonts w:ascii="Calibri" w:hAnsi="Calibri"/>
          <w:color w:val="000000"/>
          <w:szCs w:val="24"/>
          <w:lang w:val="en-CA"/>
        </w:rPr>
        <w:t> </w:t>
      </w:r>
    </w:p>
    <w:p w14:paraId="42B09E2A" w14:textId="77777777" w:rsidR="00052CAA" w:rsidRPr="008924FF" w:rsidRDefault="00052CAA" w:rsidP="00052CAA">
      <w:pPr>
        <w:rPr>
          <w:rFonts w:ascii="Arial" w:hAnsi="Arial" w:cs="Arial"/>
          <w:b/>
          <w:sz w:val="22"/>
          <w:szCs w:val="22"/>
        </w:rPr>
      </w:pPr>
      <w:r w:rsidRPr="008924FF">
        <w:rPr>
          <w:rFonts w:ascii="Arial" w:hAnsi="Arial" w:cs="Arial"/>
          <w:b/>
          <w:sz w:val="22"/>
          <w:szCs w:val="22"/>
        </w:rPr>
        <w:t>POSITION SUMMARY:</w:t>
      </w:r>
    </w:p>
    <w:p w14:paraId="1655426F" w14:textId="77777777" w:rsidR="004E461E" w:rsidRDefault="004E461E" w:rsidP="00052CAA">
      <w:pPr>
        <w:rPr>
          <w:rFonts w:ascii="Arial" w:hAnsi="Arial" w:cs="Arial"/>
        </w:rPr>
      </w:pPr>
    </w:p>
    <w:p w14:paraId="3173E62E" w14:textId="21B1DAF6" w:rsidR="0000528D" w:rsidRDefault="00052CAA" w:rsidP="0000528D">
      <w:pPr>
        <w:rPr>
          <w:rFonts w:ascii="Arial" w:hAnsi="Arial" w:cs="Arial"/>
          <w:sz w:val="22"/>
          <w:szCs w:val="22"/>
        </w:rPr>
      </w:pPr>
      <w:r w:rsidRPr="0000528D">
        <w:rPr>
          <w:rFonts w:ascii="Arial" w:hAnsi="Arial" w:cs="Arial"/>
          <w:b/>
          <w:sz w:val="22"/>
          <w:szCs w:val="22"/>
        </w:rPr>
        <w:t>Ontario Black Youth Action Plan Enhanced Youth Outreach Workers</w:t>
      </w:r>
      <w:r w:rsidRPr="008924FF">
        <w:rPr>
          <w:rFonts w:ascii="Arial" w:hAnsi="Arial" w:cs="Arial"/>
          <w:sz w:val="22"/>
          <w:szCs w:val="22"/>
        </w:rPr>
        <w:t xml:space="preserve"> work as a part of the Youth Outreach Worker team to expand the continuum of services of the Program by providing intensive one-on-one support to high-risk Black youth ages 12 to 21 and their families to pr</w:t>
      </w:r>
      <w:r w:rsidR="0000528D">
        <w:rPr>
          <w:rFonts w:ascii="Arial" w:hAnsi="Arial" w:cs="Arial"/>
          <w:sz w:val="22"/>
          <w:szCs w:val="22"/>
        </w:rPr>
        <w:t>event youth from further risk/</w:t>
      </w:r>
      <w:r w:rsidRPr="008924FF">
        <w:rPr>
          <w:rFonts w:ascii="Arial" w:hAnsi="Arial" w:cs="Arial"/>
          <w:sz w:val="22"/>
          <w:szCs w:val="22"/>
        </w:rPr>
        <w:t xml:space="preserve">violence. </w:t>
      </w:r>
    </w:p>
    <w:p w14:paraId="5CBD2100" w14:textId="77777777" w:rsidR="0000528D" w:rsidRDefault="0000528D" w:rsidP="0000528D">
      <w:pPr>
        <w:rPr>
          <w:rFonts w:ascii="Arial" w:hAnsi="Arial" w:cs="Arial"/>
          <w:sz w:val="22"/>
          <w:szCs w:val="22"/>
        </w:rPr>
      </w:pPr>
    </w:p>
    <w:p w14:paraId="50EF5835" w14:textId="247C40D0" w:rsidR="00052CAA" w:rsidRPr="008924FF" w:rsidRDefault="00052CAA" w:rsidP="00052CAA">
      <w:pPr>
        <w:rPr>
          <w:rFonts w:ascii="Arial" w:hAnsi="Arial" w:cs="Arial"/>
          <w:sz w:val="22"/>
          <w:szCs w:val="22"/>
        </w:rPr>
      </w:pPr>
      <w:r w:rsidRPr="0000528D">
        <w:rPr>
          <w:rFonts w:ascii="Arial" w:hAnsi="Arial" w:cs="Arial"/>
          <w:b/>
          <w:sz w:val="22"/>
          <w:szCs w:val="22"/>
        </w:rPr>
        <w:t>Ontario Black Youth Action Plan Enhanced Youth Outreach Workers</w:t>
      </w:r>
      <w:r w:rsidR="0000528D">
        <w:rPr>
          <w:rFonts w:ascii="Arial" w:hAnsi="Arial" w:cs="Arial"/>
          <w:sz w:val="22"/>
          <w:szCs w:val="22"/>
        </w:rPr>
        <w:t xml:space="preserve"> </w:t>
      </w:r>
      <w:r w:rsidRPr="008924FF">
        <w:rPr>
          <w:rFonts w:ascii="Arial" w:hAnsi="Arial" w:cs="Arial"/>
          <w:sz w:val="22"/>
          <w:szCs w:val="22"/>
        </w:rPr>
        <w:t>work with Black youth to develop and enhance their identity, culture and sense of belongingness to their community as a protective factor</w:t>
      </w:r>
      <w:r w:rsidR="0000528D">
        <w:rPr>
          <w:rFonts w:ascii="Arial" w:hAnsi="Arial" w:cs="Arial"/>
          <w:sz w:val="22"/>
          <w:szCs w:val="22"/>
        </w:rPr>
        <w:t xml:space="preserve"> in their movement through the Stages of C</w:t>
      </w:r>
      <w:r w:rsidRPr="008924FF">
        <w:rPr>
          <w:rFonts w:ascii="Arial" w:hAnsi="Arial" w:cs="Arial"/>
          <w:sz w:val="22"/>
          <w:szCs w:val="22"/>
        </w:rPr>
        <w:t xml:space="preserve">hange. Ontario Black Youth Action Plan Youth Outreach Workers use culturally-specific approaches where appropriate to meet this expectation (e.g., connecting Black youth to mentors within their own communities / cultural group, encouraging youth to engage in cultural activities and events).  </w:t>
      </w:r>
    </w:p>
    <w:p w14:paraId="6FC99FB5" w14:textId="77777777" w:rsidR="00052CAA" w:rsidRPr="008924FF" w:rsidRDefault="00052CAA" w:rsidP="00052CAA">
      <w:pPr>
        <w:rPr>
          <w:rFonts w:ascii="Arial" w:hAnsi="Arial" w:cs="Arial"/>
          <w:sz w:val="22"/>
          <w:szCs w:val="22"/>
        </w:rPr>
      </w:pPr>
    </w:p>
    <w:p w14:paraId="5FACA2BA" w14:textId="77777777" w:rsidR="0000528D" w:rsidRPr="008924FF" w:rsidRDefault="0000528D" w:rsidP="0000528D">
      <w:pPr>
        <w:rPr>
          <w:rFonts w:ascii="Arial" w:hAnsi="Arial" w:cs="Arial"/>
          <w:b/>
          <w:sz w:val="22"/>
          <w:szCs w:val="22"/>
        </w:rPr>
      </w:pPr>
      <w:r w:rsidRPr="008924FF">
        <w:rPr>
          <w:rFonts w:ascii="Arial" w:hAnsi="Arial" w:cs="Arial"/>
          <w:b/>
          <w:sz w:val="22"/>
          <w:szCs w:val="22"/>
        </w:rPr>
        <w:t>QUALIFICATIONS:</w:t>
      </w:r>
    </w:p>
    <w:p w14:paraId="7CEBAD1B" w14:textId="77777777" w:rsidR="0000528D" w:rsidRPr="008924FF" w:rsidRDefault="0000528D" w:rsidP="0000528D">
      <w:pPr>
        <w:rPr>
          <w:rFonts w:ascii="Arial" w:hAnsi="Arial" w:cs="Arial"/>
          <w:sz w:val="22"/>
          <w:szCs w:val="22"/>
        </w:rPr>
      </w:pPr>
    </w:p>
    <w:p w14:paraId="785CE874" w14:textId="77777777" w:rsidR="0000528D" w:rsidRPr="008924FF" w:rsidRDefault="0000528D" w:rsidP="0000528D">
      <w:pPr>
        <w:rPr>
          <w:rFonts w:ascii="Arial" w:hAnsi="Arial" w:cs="Arial"/>
          <w:sz w:val="22"/>
          <w:szCs w:val="22"/>
        </w:rPr>
      </w:pPr>
      <w:r w:rsidRPr="008924FF">
        <w:rPr>
          <w:rFonts w:ascii="Arial" w:hAnsi="Arial" w:cs="Arial"/>
          <w:sz w:val="22"/>
          <w:szCs w:val="22"/>
        </w:rPr>
        <w:t>Education and Experience:</w:t>
      </w:r>
    </w:p>
    <w:p w14:paraId="1F4EAFE4" w14:textId="77777777" w:rsidR="0000528D" w:rsidRPr="008924FF" w:rsidRDefault="0000528D" w:rsidP="0000528D">
      <w:pPr>
        <w:numPr>
          <w:ilvl w:val="0"/>
          <w:numId w:val="2"/>
        </w:numPr>
        <w:rPr>
          <w:rFonts w:ascii="Arial" w:hAnsi="Arial" w:cs="Arial"/>
          <w:sz w:val="22"/>
          <w:szCs w:val="22"/>
        </w:rPr>
      </w:pPr>
      <w:r w:rsidRPr="008924FF">
        <w:rPr>
          <w:rFonts w:ascii="Arial" w:hAnsi="Arial" w:cs="Arial"/>
          <w:sz w:val="22"/>
          <w:szCs w:val="22"/>
        </w:rPr>
        <w:t>Bachelor of Social Work and relevant experience, or Masters of Social Work, Counselling Psychology or equivalent and eligible for certification / membership in a registered professional association for practitioners in clinical therapy.</w:t>
      </w:r>
    </w:p>
    <w:p w14:paraId="28BE7A26" w14:textId="77777777" w:rsidR="0000528D" w:rsidRPr="008924FF" w:rsidRDefault="0000528D" w:rsidP="0000528D">
      <w:pPr>
        <w:numPr>
          <w:ilvl w:val="0"/>
          <w:numId w:val="3"/>
        </w:numPr>
        <w:autoSpaceDE w:val="0"/>
        <w:autoSpaceDN w:val="0"/>
        <w:adjustRightInd w:val="0"/>
        <w:contextualSpacing/>
        <w:rPr>
          <w:rFonts w:ascii="Arial" w:hAnsi="Arial" w:cs="Arial"/>
          <w:sz w:val="22"/>
          <w:szCs w:val="22"/>
        </w:rPr>
      </w:pPr>
      <w:r w:rsidRPr="008924FF">
        <w:rPr>
          <w:rFonts w:ascii="Arial" w:hAnsi="Arial" w:cs="Arial"/>
          <w:sz w:val="22"/>
          <w:szCs w:val="22"/>
        </w:rPr>
        <w:t xml:space="preserve">Demonstrated ability delivering intensive, short-term counselling and support services to Black youth in crisis, helping them to address their specific challenges, and referring and supporting them to access required services; </w:t>
      </w:r>
    </w:p>
    <w:p w14:paraId="2E60BFC0" w14:textId="77777777" w:rsidR="0000528D" w:rsidRPr="008924FF" w:rsidRDefault="0000528D" w:rsidP="0000528D">
      <w:pPr>
        <w:numPr>
          <w:ilvl w:val="0"/>
          <w:numId w:val="3"/>
        </w:numPr>
        <w:autoSpaceDE w:val="0"/>
        <w:autoSpaceDN w:val="0"/>
        <w:adjustRightInd w:val="0"/>
        <w:contextualSpacing/>
        <w:rPr>
          <w:rFonts w:ascii="Arial" w:hAnsi="Arial" w:cs="Arial"/>
          <w:sz w:val="22"/>
          <w:szCs w:val="22"/>
        </w:rPr>
      </w:pPr>
      <w:r w:rsidRPr="008924FF">
        <w:rPr>
          <w:rFonts w:ascii="Arial" w:hAnsi="Arial" w:cs="Arial"/>
          <w:sz w:val="22"/>
          <w:szCs w:val="22"/>
        </w:rPr>
        <w:t>Demonstrated ability to support family members of high-risk Black youth, and refer them to required services;</w:t>
      </w:r>
    </w:p>
    <w:p w14:paraId="50A8E837" w14:textId="77777777" w:rsidR="0000528D" w:rsidRPr="008924FF" w:rsidRDefault="0000528D" w:rsidP="0000528D">
      <w:pPr>
        <w:numPr>
          <w:ilvl w:val="0"/>
          <w:numId w:val="3"/>
        </w:numPr>
        <w:autoSpaceDE w:val="0"/>
        <w:autoSpaceDN w:val="0"/>
        <w:adjustRightInd w:val="0"/>
        <w:contextualSpacing/>
        <w:rPr>
          <w:rFonts w:ascii="Arial" w:hAnsi="Arial" w:cs="Arial"/>
          <w:sz w:val="22"/>
          <w:szCs w:val="22"/>
        </w:rPr>
      </w:pPr>
      <w:r w:rsidRPr="008924FF">
        <w:rPr>
          <w:rFonts w:ascii="Arial" w:hAnsi="Arial" w:cs="Arial"/>
          <w:sz w:val="22"/>
          <w:szCs w:val="22"/>
        </w:rPr>
        <w:t xml:space="preserve">Skill in managing the case plans of multiple, high-risk Black youth clients and their families; </w:t>
      </w:r>
    </w:p>
    <w:p w14:paraId="7AE15A0C" w14:textId="77777777" w:rsidR="0000528D" w:rsidRPr="008924FF" w:rsidRDefault="0000528D" w:rsidP="0000528D">
      <w:pPr>
        <w:numPr>
          <w:ilvl w:val="0"/>
          <w:numId w:val="2"/>
        </w:numPr>
        <w:rPr>
          <w:rFonts w:ascii="Arial" w:hAnsi="Arial" w:cs="Arial"/>
          <w:sz w:val="22"/>
          <w:szCs w:val="22"/>
        </w:rPr>
      </w:pPr>
      <w:r w:rsidRPr="008924FF">
        <w:rPr>
          <w:rFonts w:ascii="Arial" w:hAnsi="Arial" w:cs="Arial"/>
          <w:sz w:val="22"/>
          <w:szCs w:val="22"/>
        </w:rPr>
        <w:t>Skill in establishing trusting relationships with Black youth;</w:t>
      </w:r>
    </w:p>
    <w:p w14:paraId="324876EC" w14:textId="77777777" w:rsidR="0000528D" w:rsidRPr="008924FF" w:rsidRDefault="0000528D" w:rsidP="0000528D">
      <w:pPr>
        <w:numPr>
          <w:ilvl w:val="0"/>
          <w:numId w:val="2"/>
        </w:numPr>
        <w:rPr>
          <w:rFonts w:ascii="Arial" w:hAnsi="Arial" w:cs="Arial"/>
          <w:sz w:val="22"/>
          <w:szCs w:val="22"/>
        </w:rPr>
      </w:pPr>
      <w:r w:rsidRPr="008924FF">
        <w:rPr>
          <w:rFonts w:ascii="Arial" w:hAnsi="Arial" w:cs="Arial"/>
          <w:sz w:val="22"/>
          <w:szCs w:val="22"/>
        </w:rPr>
        <w:lastRenderedPageBreak/>
        <w:t>Demonstrated ability to work independently and as part of a team;</w:t>
      </w:r>
    </w:p>
    <w:p w14:paraId="2106F941" w14:textId="77777777" w:rsidR="0000528D" w:rsidRPr="008924FF" w:rsidRDefault="0000528D" w:rsidP="0000528D">
      <w:pPr>
        <w:numPr>
          <w:ilvl w:val="0"/>
          <w:numId w:val="2"/>
        </w:numPr>
        <w:rPr>
          <w:rFonts w:ascii="Arial" w:hAnsi="Arial" w:cs="Arial"/>
          <w:sz w:val="22"/>
          <w:szCs w:val="22"/>
        </w:rPr>
      </w:pPr>
      <w:r w:rsidRPr="008924FF">
        <w:rPr>
          <w:rFonts w:ascii="Arial" w:hAnsi="Arial" w:cs="Arial"/>
          <w:sz w:val="22"/>
          <w:szCs w:val="22"/>
        </w:rPr>
        <w:t>Demonstrated ability to work co-operatively and negotiate effectively with a range of community groups and service providers across sectors;</w:t>
      </w:r>
    </w:p>
    <w:p w14:paraId="2394EAF6" w14:textId="77777777" w:rsidR="0000528D" w:rsidRPr="008924FF" w:rsidRDefault="0000528D" w:rsidP="0000528D">
      <w:pPr>
        <w:numPr>
          <w:ilvl w:val="0"/>
          <w:numId w:val="2"/>
        </w:numPr>
        <w:rPr>
          <w:rFonts w:ascii="Arial" w:hAnsi="Arial" w:cs="Arial"/>
          <w:sz w:val="22"/>
          <w:szCs w:val="22"/>
        </w:rPr>
      </w:pPr>
      <w:r w:rsidRPr="008924FF">
        <w:rPr>
          <w:rFonts w:ascii="Arial" w:hAnsi="Arial" w:cs="Arial"/>
          <w:sz w:val="22"/>
          <w:szCs w:val="22"/>
        </w:rPr>
        <w:t xml:space="preserve">Second language an asset (for some positions serving distinct ethno-cultural populations, or in areas of the province designated under the French Language Services Act, a second language is a requirement); and </w:t>
      </w:r>
    </w:p>
    <w:p w14:paraId="2306A9A0" w14:textId="77777777" w:rsidR="0000528D" w:rsidRPr="008924FF" w:rsidRDefault="0000528D" w:rsidP="0000528D">
      <w:pPr>
        <w:numPr>
          <w:ilvl w:val="0"/>
          <w:numId w:val="2"/>
        </w:numPr>
        <w:rPr>
          <w:rFonts w:ascii="Arial" w:hAnsi="Arial" w:cs="Arial"/>
          <w:sz w:val="22"/>
          <w:szCs w:val="22"/>
        </w:rPr>
      </w:pPr>
      <w:r w:rsidRPr="008924FF">
        <w:rPr>
          <w:rFonts w:ascii="Arial" w:hAnsi="Arial" w:cs="Arial"/>
          <w:sz w:val="22"/>
          <w:szCs w:val="22"/>
        </w:rPr>
        <w:t>Ability to work flexible hours including evenings and some weekends as needed.</w:t>
      </w:r>
    </w:p>
    <w:p w14:paraId="51A612D3" w14:textId="77777777" w:rsidR="0000528D" w:rsidRPr="008924FF" w:rsidRDefault="0000528D" w:rsidP="0000528D">
      <w:pPr>
        <w:rPr>
          <w:rFonts w:ascii="Arial" w:hAnsi="Arial" w:cs="Arial"/>
          <w:sz w:val="22"/>
          <w:szCs w:val="22"/>
        </w:rPr>
      </w:pPr>
    </w:p>
    <w:p w14:paraId="6B2D0F3A" w14:textId="77777777" w:rsidR="0000528D" w:rsidRPr="008924FF" w:rsidRDefault="0000528D" w:rsidP="0000528D">
      <w:pPr>
        <w:rPr>
          <w:rFonts w:ascii="Arial" w:hAnsi="Arial" w:cs="Arial"/>
          <w:sz w:val="22"/>
          <w:szCs w:val="22"/>
        </w:rPr>
      </w:pPr>
      <w:r w:rsidRPr="008924FF">
        <w:rPr>
          <w:rFonts w:ascii="Arial" w:hAnsi="Arial" w:cs="Arial"/>
          <w:sz w:val="22"/>
          <w:szCs w:val="22"/>
        </w:rPr>
        <w:t>Cultural Experience:</w:t>
      </w:r>
    </w:p>
    <w:p w14:paraId="3AAE1776" w14:textId="77777777" w:rsidR="0000528D" w:rsidRPr="008924FF" w:rsidRDefault="0000528D" w:rsidP="0000528D">
      <w:pPr>
        <w:numPr>
          <w:ilvl w:val="0"/>
          <w:numId w:val="4"/>
        </w:numPr>
        <w:autoSpaceDE w:val="0"/>
        <w:autoSpaceDN w:val="0"/>
        <w:adjustRightInd w:val="0"/>
        <w:contextualSpacing/>
        <w:rPr>
          <w:rFonts w:ascii="Arial" w:hAnsi="Arial" w:cs="Arial"/>
          <w:sz w:val="22"/>
          <w:szCs w:val="22"/>
        </w:rPr>
      </w:pPr>
      <w:r w:rsidRPr="008924FF">
        <w:rPr>
          <w:rFonts w:ascii="Arial" w:hAnsi="Arial" w:cs="Arial"/>
          <w:sz w:val="22"/>
          <w:szCs w:val="22"/>
        </w:rPr>
        <w:t>Strong understanding of the specialized needs of Black youth who may be experiencing challenges related to anti-Black racism, such as mental health, addictions, trauma, relationship violence, human / sex trafficking and / or involvement in criminal activities;</w:t>
      </w:r>
    </w:p>
    <w:p w14:paraId="43C6D937" w14:textId="77777777" w:rsidR="0000528D" w:rsidRPr="008924FF" w:rsidRDefault="0000528D" w:rsidP="0000528D">
      <w:pPr>
        <w:numPr>
          <w:ilvl w:val="0"/>
          <w:numId w:val="4"/>
        </w:numPr>
        <w:rPr>
          <w:rFonts w:ascii="Arial" w:hAnsi="Arial" w:cs="Arial"/>
          <w:sz w:val="22"/>
          <w:szCs w:val="22"/>
        </w:rPr>
      </w:pPr>
      <w:r w:rsidRPr="008924FF">
        <w:rPr>
          <w:rFonts w:ascii="Arial" w:hAnsi="Arial" w:cs="Arial"/>
          <w:sz w:val="22"/>
          <w:szCs w:val="22"/>
        </w:rPr>
        <w:t xml:space="preserve">Knowledge of and sensitivity to the life experiences and diverse needs, identities and cultural backgrounds of Black youth in underserved communities; </w:t>
      </w:r>
    </w:p>
    <w:p w14:paraId="3E87FA88" w14:textId="1EAA0B83" w:rsidR="0000528D" w:rsidRPr="008924FF" w:rsidRDefault="0000528D" w:rsidP="0000528D">
      <w:pPr>
        <w:numPr>
          <w:ilvl w:val="0"/>
          <w:numId w:val="4"/>
        </w:numPr>
        <w:rPr>
          <w:rFonts w:ascii="Arial" w:hAnsi="Arial" w:cs="Arial"/>
          <w:sz w:val="22"/>
          <w:szCs w:val="22"/>
        </w:rPr>
      </w:pPr>
      <w:r w:rsidRPr="008924FF">
        <w:rPr>
          <w:rFonts w:ascii="Arial" w:hAnsi="Arial" w:cs="Arial"/>
          <w:sz w:val="22"/>
          <w:szCs w:val="22"/>
        </w:rPr>
        <w:t xml:space="preserve">Knowledge of the community including knowledge and understanding of culture and local </w:t>
      </w:r>
      <w:r>
        <w:rPr>
          <w:rFonts w:ascii="Arial" w:hAnsi="Arial" w:cs="Arial"/>
          <w:sz w:val="22"/>
          <w:szCs w:val="22"/>
        </w:rPr>
        <w:t xml:space="preserve">programs and services to refer </w:t>
      </w:r>
      <w:r w:rsidRPr="008924FF">
        <w:rPr>
          <w:rFonts w:ascii="Arial" w:hAnsi="Arial" w:cs="Arial"/>
          <w:sz w:val="22"/>
          <w:szCs w:val="22"/>
        </w:rPr>
        <w:t xml:space="preserve">Black youth, such as mental health and counselling supports; </w:t>
      </w:r>
    </w:p>
    <w:p w14:paraId="01A30E4C" w14:textId="77777777" w:rsidR="0000528D" w:rsidRPr="008924FF" w:rsidRDefault="0000528D" w:rsidP="0000528D">
      <w:pPr>
        <w:numPr>
          <w:ilvl w:val="0"/>
          <w:numId w:val="4"/>
        </w:numPr>
        <w:rPr>
          <w:rFonts w:ascii="Arial" w:hAnsi="Arial" w:cs="Arial"/>
          <w:sz w:val="22"/>
          <w:szCs w:val="22"/>
        </w:rPr>
      </w:pPr>
      <w:r w:rsidRPr="008924FF">
        <w:rPr>
          <w:rFonts w:ascii="Arial" w:hAnsi="Arial" w:cs="Arial"/>
          <w:sz w:val="22"/>
          <w:szCs w:val="22"/>
        </w:rPr>
        <w:t>Experience working and engaging within the Black community, specifically Black youth and their families.</w:t>
      </w:r>
    </w:p>
    <w:p w14:paraId="188EED6B" w14:textId="77777777" w:rsidR="004D4410" w:rsidRPr="0000528D" w:rsidRDefault="004D4410" w:rsidP="004D4410">
      <w:pPr>
        <w:jc w:val="both"/>
        <w:rPr>
          <w:rFonts w:ascii="Arial" w:hAnsi="Arial" w:cs="Arial"/>
          <w:lang w:val="en-CA"/>
        </w:rPr>
      </w:pPr>
    </w:p>
    <w:p w14:paraId="3E36E9E1" w14:textId="77777777" w:rsidR="004D4410" w:rsidRPr="0000528D" w:rsidRDefault="004D4410" w:rsidP="004D4410">
      <w:pPr>
        <w:jc w:val="both"/>
        <w:outlineLvl w:val="0"/>
        <w:rPr>
          <w:rFonts w:ascii="Arial" w:hAnsi="Arial" w:cs="Arial"/>
          <w:sz w:val="22"/>
          <w:szCs w:val="22"/>
          <w:lang w:val="en-CA"/>
        </w:rPr>
      </w:pPr>
      <w:r w:rsidRPr="0000528D">
        <w:rPr>
          <w:rFonts w:ascii="Arial" w:hAnsi="Arial" w:cs="Arial"/>
          <w:sz w:val="22"/>
          <w:szCs w:val="22"/>
          <w:lang w:val="en-CA"/>
        </w:rPr>
        <w:t>This is a one-year appointment, with renewal conditional on performance and continued funding.</w:t>
      </w:r>
    </w:p>
    <w:p w14:paraId="5BB72591" w14:textId="77777777" w:rsidR="004D4410" w:rsidRPr="0000528D" w:rsidRDefault="004D4410" w:rsidP="004D4410">
      <w:pPr>
        <w:jc w:val="both"/>
        <w:rPr>
          <w:rFonts w:ascii="Arial" w:hAnsi="Arial" w:cs="Arial"/>
          <w:sz w:val="22"/>
          <w:szCs w:val="22"/>
          <w:lang w:val="en-CA"/>
        </w:rPr>
      </w:pPr>
    </w:p>
    <w:p w14:paraId="1C291ACC" w14:textId="2C8481B8" w:rsidR="004D4410" w:rsidRPr="0000528D" w:rsidRDefault="00C765D7" w:rsidP="004D4410">
      <w:pPr>
        <w:jc w:val="both"/>
        <w:rPr>
          <w:rFonts w:ascii="Arial" w:hAnsi="Arial" w:cs="Arial"/>
          <w:sz w:val="22"/>
          <w:szCs w:val="22"/>
          <w:lang w:val="en-CA"/>
        </w:rPr>
      </w:pPr>
      <w:r w:rsidRPr="0000528D">
        <w:rPr>
          <w:rFonts w:ascii="Arial" w:hAnsi="Arial" w:cs="Arial"/>
          <w:sz w:val="22"/>
          <w:szCs w:val="22"/>
          <w:lang w:val="en-CA"/>
        </w:rPr>
        <w:t>The ACCS</w:t>
      </w:r>
      <w:r w:rsidR="004D4410" w:rsidRPr="0000528D">
        <w:rPr>
          <w:rFonts w:ascii="Arial" w:hAnsi="Arial" w:cs="Arial"/>
          <w:sz w:val="22"/>
          <w:szCs w:val="22"/>
          <w:lang w:val="en-CA"/>
        </w:rPr>
        <w:t xml:space="preserve"> encourages and welcomes applications representing the ethno-cultural and linguistic diversity within the African Canadian community.  We thank all applicants for their interest, but only applicants se</w:t>
      </w:r>
      <w:bookmarkStart w:id="0" w:name="_GoBack"/>
      <w:bookmarkEnd w:id="0"/>
      <w:r w:rsidR="004D4410" w:rsidRPr="0000528D">
        <w:rPr>
          <w:rFonts w:ascii="Arial" w:hAnsi="Arial" w:cs="Arial"/>
          <w:sz w:val="22"/>
          <w:szCs w:val="22"/>
          <w:lang w:val="en-CA"/>
        </w:rPr>
        <w:t>lected for an interview will be contacted.</w:t>
      </w:r>
    </w:p>
    <w:p w14:paraId="6FF5C5E5" w14:textId="77777777" w:rsidR="004D4410" w:rsidRPr="0000528D" w:rsidRDefault="004D4410" w:rsidP="004D4410">
      <w:pPr>
        <w:rPr>
          <w:rFonts w:ascii="Arial" w:hAnsi="Arial" w:cs="Arial"/>
          <w:sz w:val="22"/>
          <w:szCs w:val="22"/>
          <w:lang w:val="en-CA"/>
        </w:rPr>
      </w:pPr>
    </w:p>
    <w:p w14:paraId="42B5CE77" w14:textId="0221ECB0" w:rsidR="004D4410" w:rsidRPr="0000528D" w:rsidRDefault="004D4410" w:rsidP="004D4410">
      <w:pPr>
        <w:jc w:val="center"/>
        <w:outlineLvl w:val="0"/>
        <w:rPr>
          <w:rFonts w:ascii="Arial" w:hAnsi="Arial" w:cs="Arial"/>
          <w:b/>
          <w:sz w:val="22"/>
          <w:szCs w:val="22"/>
          <w:lang w:val="en-CA"/>
        </w:rPr>
      </w:pPr>
      <w:r w:rsidRPr="0000528D">
        <w:rPr>
          <w:rFonts w:ascii="Arial" w:hAnsi="Arial" w:cs="Arial"/>
          <w:b/>
          <w:sz w:val="22"/>
          <w:szCs w:val="22"/>
          <w:lang w:val="en-CA"/>
        </w:rPr>
        <w:t xml:space="preserve">Please submit a resume by </w:t>
      </w:r>
      <w:r w:rsidR="00C765D7" w:rsidRPr="0000528D">
        <w:rPr>
          <w:rFonts w:ascii="Arial" w:hAnsi="Arial" w:cs="Arial"/>
          <w:b/>
          <w:sz w:val="22"/>
          <w:szCs w:val="22"/>
          <w:u w:val="single"/>
          <w:lang w:val="en-CA"/>
        </w:rPr>
        <w:t>Friday, September 1</w:t>
      </w:r>
      <w:r w:rsidRPr="0000528D">
        <w:rPr>
          <w:rFonts w:ascii="Arial" w:hAnsi="Arial" w:cs="Arial"/>
          <w:b/>
          <w:sz w:val="22"/>
          <w:szCs w:val="22"/>
          <w:u w:val="single"/>
          <w:lang w:val="en-CA"/>
        </w:rPr>
        <w:t>, 2017</w:t>
      </w:r>
      <w:r w:rsidRPr="0000528D">
        <w:rPr>
          <w:rFonts w:ascii="Arial" w:hAnsi="Arial" w:cs="Arial"/>
          <w:b/>
          <w:sz w:val="22"/>
          <w:szCs w:val="22"/>
          <w:lang w:val="en-CA"/>
        </w:rPr>
        <w:t xml:space="preserve"> @ 5:00 p.m. to:</w:t>
      </w:r>
    </w:p>
    <w:p w14:paraId="53BE70D7" w14:textId="77777777" w:rsidR="004D4410" w:rsidRPr="0000528D" w:rsidRDefault="004D4410" w:rsidP="004D4410">
      <w:pPr>
        <w:jc w:val="center"/>
        <w:rPr>
          <w:rFonts w:ascii="Arial" w:hAnsi="Arial" w:cs="Arial"/>
          <w:b/>
          <w:sz w:val="22"/>
          <w:szCs w:val="22"/>
          <w:lang w:val="en-CA"/>
        </w:rPr>
      </w:pPr>
    </w:p>
    <w:p w14:paraId="4BFBB821" w14:textId="77777777" w:rsidR="004D4410" w:rsidRPr="0000528D" w:rsidRDefault="004D4410" w:rsidP="004D4410">
      <w:pPr>
        <w:jc w:val="center"/>
        <w:outlineLvl w:val="0"/>
        <w:rPr>
          <w:rFonts w:ascii="Arial" w:hAnsi="Arial" w:cs="Arial"/>
          <w:sz w:val="22"/>
          <w:szCs w:val="22"/>
          <w:lang w:val="en-CA"/>
        </w:rPr>
      </w:pPr>
      <w:r w:rsidRPr="0000528D">
        <w:rPr>
          <w:rFonts w:ascii="Arial" w:hAnsi="Arial" w:cs="Arial"/>
          <w:sz w:val="22"/>
          <w:szCs w:val="22"/>
          <w:lang w:val="en-CA"/>
        </w:rPr>
        <w:t>Human Resources</w:t>
      </w:r>
    </w:p>
    <w:p w14:paraId="12D3A388" w14:textId="7C16B36B" w:rsidR="004D4410" w:rsidRPr="0000528D" w:rsidRDefault="00C765D7" w:rsidP="004D4410">
      <w:pPr>
        <w:jc w:val="center"/>
        <w:outlineLvl w:val="0"/>
        <w:rPr>
          <w:rFonts w:ascii="Arial" w:hAnsi="Arial" w:cs="Arial"/>
          <w:sz w:val="22"/>
          <w:szCs w:val="22"/>
          <w:lang w:val="en-CA"/>
        </w:rPr>
      </w:pPr>
      <w:r w:rsidRPr="0000528D">
        <w:rPr>
          <w:rFonts w:ascii="Arial" w:hAnsi="Arial" w:cs="Arial"/>
          <w:sz w:val="22"/>
          <w:szCs w:val="22"/>
          <w:lang w:val="en-CA"/>
        </w:rPr>
        <w:t>African Canadian Community Services</w:t>
      </w:r>
    </w:p>
    <w:p w14:paraId="5C354E34" w14:textId="77777777" w:rsidR="004D4410" w:rsidRPr="0000528D" w:rsidRDefault="004D4410" w:rsidP="004D4410">
      <w:pPr>
        <w:jc w:val="center"/>
        <w:rPr>
          <w:rFonts w:ascii="Arial" w:hAnsi="Arial" w:cs="Arial"/>
          <w:sz w:val="22"/>
          <w:szCs w:val="22"/>
          <w:lang w:val="en-CA"/>
        </w:rPr>
      </w:pPr>
      <w:r w:rsidRPr="0000528D">
        <w:rPr>
          <w:rFonts w:ascii="Arial" w:hAnsi="Arial" w:cs="Arial"/>
          <w:sz w:val="22"/>
          <w:szCs w:val="22"/>
          <w:lang w:val="en-CA"/>
        </w:rPr>
        <w:t>250 Dundas Street West</w:t>
      </w:r>
    </w:p>
    <w:p w14:paraId="04060AC5" w14:textId="77777777" w:rsidR="004D4410" w:rsidRPr="0000528D" w:rsidRDefault="004D4410" w:rsidP="004D4410">
      <w:pPr>
        <w:jc w:val="center"/>
        <w:rPr>
          <w:rFonts w:ascii="Arial" w:hAnsi="Arial" w:cs="Arial"/>
          <w:sz w:val="22"/>
          <w:szCs w:val="22"/>
          <w:lang w:val="en-CA"/>
        </w:rPr>
      </w:pPr>
      <w:r w:rsidRPr="0000528D">
        <w:rPr>
          <w:rFonts w:ascii="Arial" w:hAnsi="Arial" w:cs="Arial"/>
          <w:sz w:val="22"/>
          <w:szCs w:val="22"/>
          <w:lang w:val="en-CA"/>
        </w:rPr>
        <w:t>Suite 402</w:t>
      </w:r>
    </w:p>
    <w:p w14:paraId="76D7CDED" w14:textId="77777777" w:rsidR="004D4410" w:rsidRPr="0000528D" w:rsidRDefault="004D4410" w:rsidP="004D4410">
      <w:pPr>
        <w:jc w:val="center"/>
        <w:rPr>
          <w:rFonts w:ascii="Arial" w:hAnsi="Arial" w:cs="Arial"/>
          <w:sz w:val="22"/>
          <w:szCs w:val="22"/>
          <w:lang w:val="en-CA"/>
        </w:rPr>
      </w:pPr>
      <w:r w:rsidRPr="0000528D">
        <w:rPr>
          <w:rFonts w:ascii="Arial" w:hAnsi="Arial" w:cs="Arial"/>
          <w:sz w:val="22"/>
          <w:szCs w:val="22"/>
          <w:lang w:val="en-CA"/>
        </w:rPr>
        <w:t>Toronto, Ontario</w:t>
      </w:r>
    </w:p>
    <w:p w14:paraId="5003FD4D" w14:textId="77777777" w:rsidR="004D4410" w:rsidRPr="0000528D" w:rsidRDefault="004D4410" w:rsidP="004D4410">
      <w:pPr>
        <w:jc w:val="center"/>
        <w:rPr>
          <w:rFonts w:ascii="Arial" w:hAnsi="Arial" w:cs="Arial"/>
          <w:sz w:val="22"/>
          <w:szCs w:val="22"/>
          <w:lang w:val="en-CA"/>
        </w:rPr>
      </w:pPr>
      <w:r w:rsidRPr="0000528D">
        <w:rPr>
          <w:rFonts w:ascii="Arial" w:hAnsi="Arial" w:cs="Arial"/>
          <w:sz w:val="22"/>
          <w:szCs w:val="22"/>
          <w:lang w:val="en-CA"/>
        </w:rPr>
        <w:t>M5T 2Z5</w:t>
      </w:r>
    </w:p>
    <w:p w14:paraId="441944B8" w14:textId="77777777" w:rsidR="004D4410" w:rsidRPr="0000528D" w:rsidRDefault="004D4410" w:rsidP="004D4410">
      <w:pPr>
        <w:jc w:val="center"/>
        <w:rPr>
          <w:rFonts w:ascii="Arial" w:hAnsi="Arial" w:cs="Arial"/>
          <w:lang w:val="en-CA"/>
        </w:rPr>
      </w:pPr>
      <w:r w:rsidRPr="0000528D">
        <w:rPr>
          <w:rFonts w:ascii="Arial" w:hAnsi="Arial" w:cs="Arial"/>
          <w:sz w:val="22"/>
          <w:szCs w:val="22"/>
          <w:lang w:val="en-CA"/>
        </w:rPr>
        <w:t>Email:  hr.aclc@aclc.net</w:t>
      </w:r>
    </w:p>
    <w:p w14:paraId="186E2734" w14:textId="77777777" w:rsidR="004D4410" w:rsidRPr="00D45DA0" w:rsidRDefault="004D4410" w:rsidP="004D4410">
      <w:pPr>
        <w:spacing w:line="360" w:lineRule="auto"/>
        <w:rPr>
          <w:lang w:val="en-CA"/>
        </w:rPr>
      </w:pPr>
    </w:p>
    <w:p w14:paraId="6CF95D70" w14:textId="77777777" w:rsidR="004D4410" w:rsidRDefault="004D4410"/>
    <w:p w14:paraId="6DB7BA17" w14:textId="77777777" w:rsidR="000630D1" w:rsidRDefault="000630D1"/>
    <w:p w14:paraId="3C6AF5B9" w14:textId="77777777" w:rsidR="000630D1" w:rsidRDefault="000630D1"/>
    <w:p w14:paraId="6E618D4D" w14:textId="77777777" w:rsidR="000630D1" w:rsidRDefault="000630D1"/>
    <w:p w14:paraId="2F76ADAC" w14:textId="77777777" w:rsidR="000630D1" w:rsidRDefault="000630D1"/>
    <w:p w14:paraId="76F16C22" w14:textId="77777777" w:rsidR="000630D1" w:rsidRDefault="000630D1"/>
    <w:p w14:paraId="26CE4D96" w14:textId="77777777" w:rsidR="000630D1" w:rsidRDefault="000630D1"/>
    <w:p w14:paraId="5383496F" w14:textId="77777777" w:rsidR="000630D1" w:rsidRDefault="000630D1"/>
    <w:p w14:paraId="6EA50E46" w14:textId="77777777" w:rsidR="000630D1" w:rsidRDefault="000630D1"/>
    <w:p w14:paraId="4D21834C" w14:textId="77777777" w:rsidR="000630D1" w:rsidRDefault="000630D1"/>
    <w:p w14:paraId="19B6DBCB" w14:textId="77777777" w:rsidR="000630D1" w:rsidRDefault="000630D1"/>
    <w:p w14:paraId="171AC4C7" w14:textId="77777777" w:rsidR="000630D1" w:rsidRDefault="000630D1"/>
    <w:p w14:paraId="78FBCB73" w14:textId="77777777" w:rsidR="000630D1" w:rsidRDefault="000630D1"/>
    <w:p w14:paraId="6EB8EDB7" w14:textId="77777777" w:rsidR="000630D1" w:rsidRDefault="000630D1"/>
    <w:p w14:paraId="478477E5" w14:textId="77777777" w:rsidR="000630D1" w:rsidRDefault="000630D1"/>
    <w:p w14:paraId="0903D5B1" w14:textId="77777777" w:rsidR="000630D1" w:rsidRDefault="000630D1"/>
    <w:sectPr w:rsidR="000630D1" w:rsidSect="000630D1">
      <w:headerReference w:type="even"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98F7" w14:textId="77777777" w:rsidR="00F935AB" w:rsidRDefault="00F935AB" w:rsidP="000630D1">
      <w:r>
        <w:separator/>
      </w:r>
    </w:p>
  </w:endnote>
  <w:endnote w:type="continuationSeparator" w:id="0">
    <w:p w14:paraId="4E575AC9" w14:textId="77777777" w:rsidR="00F935AB" w:rsidRDefault="00F935AB" w:rsidP="0006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4C3F8" w14:textId="77777777" w:rsidR="00F935AB" w:rsidRDefault="00F935AB" w:rsidP="000630D1">
      <w:r>
        <w:separator/>
      </w:r>
    </w:p>
  </w:footnote>
  <w:footnote w:type="continuationSeparator" w:id="0">
    <w:p w14:paraId="5EA1285B" w14:textId="77777777" w:rsidR="00F935AB" w:rsidRDefault="00F935AB" w:rsidP="00063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B13BC6" w14:textId="77777777" w:rsidR="000630D1" w:rsidRDefault="00F935AB">
    <w:pPr>
      <w:pStyle w:val="Header"/>
    </w:pPr>
    <w:r>
      <w:rPr>
        <w:noProof/>
      </w:rPr>
      <w:pict w14:anchorId="725F5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0pt;height:810pt;z-index:-251659264;mso-wrap-edited:f;mso-position-horizontal:center;mso-position-horizontal-relative:margin;mso-position-vertical:center;mso-position-vertical-relative:margin" wrapcoords="-25 0 -25 21560 21600 21560 21600 0 -25 0">
          <v:imagedata r:id="rId1" o:title="ACCS Letterhead (Official)-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1F0393" w14:textId="77777777" w:rsidR="000630D1" w:rsidRDefault="00F935AB">
    <w:pPr>
      <w:pStyle w:val="Header"/>
    </w:pPr>
    <w:r>
      <w:rPr>
        <w:noProof/>
      </w:rPr>
      <w:pict w14:anchorId="4F350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0pt;height:810pt;z-index:-251658240;mso-wrap-edited:f;mso-position-horizontal:center;mso-position-horizontal-relative:margin;mso-position-vertical:center;mso-position-vertical-relative:margin" wrapcoords="-25 0 -25 21560 21600 21560 21600 0 -25 0">
          <v:imagedata r:id="rId1" o:title="ACCS Letterhead (Official)-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81F01"/>
    <w:multiLevelType w:val="hybridMultilevel"/>
    <w:tmpl w:val="3D0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0570C"/>
    <w:multiLevelType w:val="hybridMultilevel"/>
    <w:tmpl w:val="69823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F3968C4"/>
    <w:multiLevelType w:val="hybridMultilevel"/>
    <w:tmpl w:val="D4A2E2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B47361"/>
    <w:multiLevelType w:val="hybridMultilevel"/>
    <w:tmpl w:val="38DEE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C8"/>
    <w:rsid w:val="000011BD"/>
    <w:rsid w:val="0000528D"/>
    <w:rsid w:val="00013BC8"/>
    <w:rsid w:val="00052CAA"/>
    <w:rsid w:val="000630D1"/>
    <w:rsid w:val="0010361A"/>
    <w:rsid w:val="004D4410"/>
    <w:rsid w:val="004E461E"/>
    <w:rsid w:val="005B120D"/>
    <w:rsid w:val="008639EE"/>
    <w:rsid w:val="00B10202"/>
    <w:rsid w:val="00C65434"/>
    <w:rsid w:val="00C765D7"/>
    <w:rsid w:val="00DE6916"/>
    <w:rsid w:val="00F50BC3"/>
    <w:rsid w:val="00F935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AA895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41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0D1"/>
    <w:rPr>
      <w:rFonts w:ascii="Lucida Grande" w:hAnsi="Lucida Grande" w:cs="Lucida Grande"/>
      <w:sz w:val="18"/>
      <w:szCs w:val="18"/>
    </w:rPr>
  </w:style>
  <w:style w:type="character" w:customStyle="1" w:styleId="BalloonTextChar">
    <w:name w:val="Balloon Text Char"/>
    <w:link w:val="BalloonText"/>
    <w:uiPriority w:val="99"/>
    <w:semiHidden/>
    <w:rsid w:val="000630D1"/>
    <w:rPr>
      <w:rFonts w:ascii="Lucida Grande" w:hAnsi="Lucida Grande" w:cs="Lucida Grande"/>
      <w:sz w:val="18"/>
      <w:szCs w:val="18"/>
    </w:rPr>
  </w:style>
  <w:style w:type="paragraph" w:styleId="Header">
    <w:name w:val="header"/>
    <w:basedOn w:val="Normal"/>
    <w:link w:val="HeaderChar"/>
    <w:uiPriority w:val="99"/>
    <w:unhideWhenUsed/>
    <w:rsid w:val="000630D1"/>
    <w:pPr>
      <w:tabs>
        <w:tab w:val="center" w:pos="4320"/>
        <w:tab w:val="right" w:pos="8640"/>
      </w:tabs>
    </w:pPr>
  </w:style>
  <w:style w:type="character" w:customStyle="1" w:styleId="HeaderChar">
    <w:name w:val="Header Char"/>
    <w:basedOn w:val="DefaultParagraphFont"/>
    <w:link w:val="Header"/>
    <w:uiPriority w:val="99"/>
    <w:rsid w:val="000630D1"/>
  </w:style>
  <w:style w:type="paragraph" w:styleId="Footer">
    <w:name w:val="footer"/>
    <w:basedOn w:val="Normal"/>
    <w:link w:val="FooterChar"/>
    <w:uiPriority w:val="99"/>
    <w:unhideWhenUsed/>
    <w:rsid w:val="000630D1"/>
    <w:pPr>
      <w:tabs>
        <w:tab w:val="center" w:pos="4320"/>
        <w:tab w:val="right" w:pos="8640"/>
      </w:tabs>
    </w:pPr>
  </w:style>
  <w:style w:type="character" w:customStyle="1" w:styleId="FooterChar">
    <w:name w:val="Footer Char"/>
    <w:basedOn w:val="DefaultParagraphFont"/>
    <w:link w:val="Footer"/>
    <w:uiPriority w:val="99"/>
    <w:rsid w:val="000630D1"/>
  </w:style>
  <w:style w:type="paragraph" w:styleId="ListParagraph">
    <w:name w:val="List Paragraph"/>
    <w:basedOn w:val="Normal"/>
    <w:uiPriority w:val="34"/>
    <w:qFormat/>
    <w:rsid w:val="004D44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cyjp-programdirector/Downloads/ACCS%20Letterhead%20(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ACCS Letterhead (Official) Template.dot</Template>
  <TotalTime>12</TotalTime>
  <Pages>3</Pages>
  <Words>612</Words>
  <Characters>3492</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This is a one-year appointment, with renewal conditional on performance and cont</vt:lpstr>
      <vt:lpstr>Please submit a resume by Friday, September 1, 2017 @ 5:00 p.m. to:</vt:lpstr>
      <vt:lpstr>Human Resources</vt:lpstr>
      <vt:lpstr>African Canadian Community Services</vt:lpstr>
    </vt:vector>
  </TitlesOfParts>
  <Company>DM.CREATIVE</Company>
  <LinksUpToDate>false</LinksUpToDate>
  <CharactersWithSpaces>4096</CharactersWithSpaces>
  <SharedDoc>false</SharedDoc>
  <HLinks>
    <vt:vector size="12" baseType="variant">
      <vt:variant>
        <vt:i4>5636222</vt:i4>
      </vt:variant>
      <vt:variant>
        <vt:i4>-1</vt:i4>
      </vt:variant>
      <vt:variant>
        <vt:i4>2050</vt:i4>
      </vt:variant>
      <vt:variant>
        <vt:i4>1</vt:i4>
      </vt:variant>
      <vt:variant>
        <vt:lpwstr>ACCS Letterhead (Official)-01</vt:lpwstr>
      </vt:variant>
      <vt:variant>
        <vt:lpwstr/>
      </vt:variant>
      <vt:variant>
        <vt:i4>5636222</vt:i4>
      </vt:variant>
      <vt:variant>
        <vt:i4>-1</vt:i4>
      </vt:variant>
      <vt:variant>
        <vt:i4>2051</vt:i4>
      </vt:variant>
      <vt:variant>
        <vt:i4>1</vt:i4>
      </vt:variant>
      <vt:variant>
        <vt:lpwstr>ACCS Letterhead (Official)-01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 Grant</dc:creator>
  <cp:keywords/>
  <dc:description/>
  <cp:lastModifiedBy>C. J. Grant</cp:lastModifiedBy>
  <cp:revision>3</cp:revision>
  <dcterms:created xsi:type="dcterms:W3CDTF">2017-08-18T20:58:00Z</dcterms:created>
  <dcterms:modified xsi:type="dcterms:W3CDTF">2017-08-18T21:13:00Z</dcterms:modified>
</cp:coreProperties>
</file>